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9C99C2" w14:textId="77777777" w:rsidR="00756F81" w:rsidRDefault="00756F81">
      <w:pPr>
        <w:widowControl w:val="0"/>
        <w:autoSpaceDE w:val="0"/>
        <w:autoSpaceDN w:val="0"/>
        <w:adjustRightInd w:val="0"/>
        <w:jc w:val="center"/>
        <w:rPr>
          <w:rFonts w:ascii="Times New Roman CYR" w:hAnsi="Times New Roman CYR" w:cs="Times New Roman CYR"/>
          <w:sz w:val="28"/>
          <w:szCs w:val="28"/>
        </w:rPr>
      </w:pPr>
      <w:r>
        <w:rPr>
          <w:rFonts w:ascii="Times New Roman CYR" w:hAnsi="Times New Roman CYR" w:cs="Times New Roman CYR"/>
          <w:b/>
          <w:bCs/>
          <w:sz w:val="28"/>
          <w:szCs w:val="28"/>
        </w:rPr>
        <w:t>Титульний аркуш Повідомлення (Повідомлення про інформацію)</w:t>
      </w:r>
    </w:p>
    <w:p w14:paraId="15C381C5" w14:textId="77777777" w:rsidR="00756F81" w:rsidRDefault="00756F81">
      <w:pPr>
        <w:widowControl w:val="0"/>
        <w:autoSpaceDE w:val="0"/>
        <w:autoSpaceDN w:val="0"/>
        <w:adjustRightInd w:val="0"/>
        <w:jc w:val="center"/>
        <w:rPr>
          <w:rFonts w:ascii="Times New Roman CYR" w:hAnsi="Times New Roman CYR" w:cs="Times New Roman CYR"/>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0"/>
      </w:tblGrid>
      <w:tr w:rsidR="00756F81" w14:paraId="68E35DD0" w14:textId="77777777">
        <w:tblPrEx>
          <w:tblCellMar>
            <w:top w:w="0" w:type="dxa"/>
            <w:bottom w:w="0" w:type="dxa"/>
          </w:tblCellMar>
        </w:tblPrEx>
        <w:trPr>
          <w:trHeight w:val="300"/>
        </w:trPr>
        <w:tc>
          <w:tcPr>
            <w:tcW w:w="5500" w:type="dxa"/>
            <w:tcBorders>
              <w:top w:val="nil"/>
              <w:left w:val="nil"/>
              <w:bottom w:val="single" w:sz="6" w:space="0" w:color="auto"/>
              <w:right w:val="nil"/>
            </w:tcBorders>
            <w:vAlign w:val="bottom"/>
          </w:tcPr>
          <w:p w14:paraId="08561153" w14:textId="77777777" w:rsidR="00756F81" w:rsidRDefault="00756F81">
            <w:pPr>
              <w:widowControl w:val="0"/>
              <w:autoSpaceDE w:val="0"/>
              <w:autoSpaceDN w:val="0"/>
              <w:adjustRightInd w:val="0"/>
              <w:rPr>
                <w:rFonts w:ascii="Times New Roman CYR" w:hAnsi="Times New Roman CYR" w:cs="Times New Roman CYR"/>
              </w:rPr>
            </w:pPr>
          </w:p>
        </w:tc>
      </w:tr>
      <w:tr w:rsidR="00756F81" w14:paraId="205D850B" w14:textId="77777777">
        <w:tblPrEx>
          <w:tblCellMar>
            <w:top w:w="0" w:type="dxa"/>
            <w:bottom w:w="0" w:type="dxa"/>
          </w:tblCellMar>
        </w:tblPrEx>
        <w:trPr>
          <w:trHeight w:val="300"/>
        </w:trPr>
        <w:tc>
          <w:tcPr>
            <w:tcW w:w="5500" w:type="dxa"/>
            <w:tcBorders>
              <w:top w:val="nil"/>
              <w:left w:val="nil"/>
              <w:bottom w:val="nil"/>
              <w:right w:val="nil"/>
            </w:tcBorders>
            <w:vAlign w:val="bottom"/>
          </w:tcPr>
          <w:p w14:paraId="7592EB65" w14:textId="77777777" w:rsidR="00756F81" w:rsidRDefault="00756F81">
            <w:pPr>
              <w:widowControl w:val="0"/>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(дата реєстрації емітентом електронного документа)</w:t>
            </w:r>
          </w:p>
        </w:tc>
      </w:tr>
      <w:tr w:rsidR="00756F81" w14:paraId="4290D9F4" w14:textId="77777777">
        <w:tblPrEx>
          <w:tblCellMar>
            <w:top w:w="0" w:type="dxa"/>
            <w:bottom w:w="0" w:type="dxa"/>
          </w:tblCellMar>
        </w:tblPrEx>
        <w:trPr>
          <w:trHeight w:val="300"/>
        </w:trPr>
        <w:tc>
          <w:tcPr>
            <w:tcW w:w="5500" w:type="dxa"/>
            <w:tcBorders>
              <w:top w:val="nil"/>
              <w:left w:val="nil"/>
              <w:bottom w:val="single" w:sz="6" w:space="0" w:color="auto"/>
              <w:right w:val="nil"/>
            </w:tcBorders>
            <w:vAlign w:val="bottom"/>
          </w:tcPr>
          <w:p w14:paraId="3EC5BA82"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 xml:space="preserve">№ </w:t>
            </w:r>
          </w:p>
        </w:tc>
      </w:tr>
      <w:tr w:rsidR="00756F81" w14:paraId="6CBE235A" w14:textId="77777777">
        <w:tblPrEx>
          <w:tblCellMar>
            <w:top w:w="0" w:type="dxa"/>
            <w:bottom w:w="0" w:type="dxa"/>
          </w:tblCellMar>
        </w:tblPrEx>
        <w:trPr>
          <w:trHeight w:val="300"/>
        </w:trPr>
        <w:tc>
          <w:tcPr>
            <w:tcW w:w="5500" w:type="dxa"/>
            <w:tcBorders>
              <w:top w:val="nil"/>
              <w:left w:val="nil"/>
              <w:bottom w:val="nil"/>
              <w:right w:val="nil"/>
            </w:tcBorders>
            <w:vAlign w:val="bottom"/>
          </w:tcPr>
          <w:p w14:paraId="4A063F7B" w14:textId="77777777" w:rsidR="00756F81" w:rsidRDefault="00756F81">
            <w:pPr>
              <w:widowControl w:val="0"/>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(вихідний реєстраційний номер електронного документа)</w:t>
            </w:r>
          </w:p>
        </w:tc>
      </w:tr>
    </w:tbl>
    <w:p w14:paraId="555F3372" w14:textId="77777777" w:rsidR="00756F81" w:rsidRDefault="00756F81">
      <w:pPr>
        <w:widowControl w:val="0"/>
        <w:autoSpaceDE w:val="0"/>
        <w:autoSpaceDN w:val="0"/>
        <w:adjustRightInd w:val="0"/>
        <w:rPr>
          <w:rFonts w:ascii="Times New Roman CYR" w:hAnsi="Times New Roman CYR" w:cs="Times New Roman CYR"/>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580"/>
      </w:tblGrid>
      <w:tr w:rsidR="00756F81" w14:paraId="47DB7EFC" w14:textId="77777777">
        <w:tblPrEx>
          <w:tblCellMar>
            <w:top w:w="0" w:type="dxa"/>
            <w:bottom w:w="0" w:type="dxa"/>
          </w:tblCellMar>
        </w:tblPrEx>
        <w:trPr>
          <w:trHeight w:val="300"/>
        </w:trPr>
        <w:tc>
          <w:tcPr>
            <w:tcW w:w="10580" w:type="dxa"/>
            <w:tcBorders>
              <w:top w:val="nil"/>
              <w:left w:val="nil"/>
              <w:bottom w:val="nil"/>
              <w:right w:val="nil"/>
            </w:tcBorders>
            <w:vAlign w:val="bottom"/>
          </w:tcPr>
          <w:p w14:paraId="40459114"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w:t>
            </w:r>
          </w:p>
        </w:tc>
      </w:tr>
    </w:tbl>
    <w:p w14:paraId="4AA377C4" w14:textId="77777777" w:rsidR="00756F81" w:rsidRDefault="00756F81">
      <w:pPr>
        <w:widowControl w:val="0"/>
        <w:autoSpaceDE w:val="0"/>
        <w:autoSpaceDN w:val="0"/>
        <w:adjustRightInd w:val="0"/>
        <w:rPr>
          <w:rFonts w:ascii="Times New Roman CYR" w:hAnsi="Times New Roman CYR" w:cs="Times New Roman CYR"/>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140"/>
        <w:gridCol w:w="236"/>
        <w:gridCol w:w="1354"/>
        <w:gridCol w:w="236"/>
        <w:gridCol w:w="4654"/>
      </w:tblGrid>
      <w:tr w:rsidR="00756F81" w14:paraId="064FB299" w14:textId="77777777">
        <w:tblPrEx>
          <w:tblCellMar>
            <w:top w:w="0" w:type="dxa"/>
            <w:bottom w:w="0" w:type="dxa"/>
          </w:tblCellMar>
        </w:tblPrEx>
        <w:trPr>
          <w:trHeight w:val="200"/>
        </w:trPr>
        <w:tc>
          <w:tcPr>
            <w:tcW w:w="4140" w:type="dxa"/>
            <w:tcBorders>
              <w:top w:val="nil"/>
              <w:left w:val="nil"/>
              <w:bottom w:val="single" w:sz="6" w:space="0" w:color="auto"/>
              <w:right w:val="nil"/>
            </w:tcBorders>
            <w:vAlign w:val="bottom"/>
          </w:tcPr>
          <w:p w14:paraId="7C367B75" w14:textId="77777777" w:rsidR="00756F81" w:rsidRDefault="00756F81">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rPr>
              <w:t>Генеральний директор</w:t>
            </w:r>
          </w:p>
        </w:tc>
        <w:tc>
          <w:tcPr>
            <w:tcW w:w="216" w:type="dxa"/>
            <w:tcBorders>
              <w:top w:val="nil"/>
              <w:left w:val="nil"/>
              <w:bottom w:val="nil"/>
              <w:right w:val="nil"/>
            </w:tcBorders>
          </w:tcPr>
          <w:p w14:paraId="512B2EDD" w14:textId="77777777" w:rsidR="00756F81" w:rsidRDefault="00756F81">
            <w:pPr>
              <w:widowControl w:val="0"/>
              <w:autoSpaceDE w:val="0"/>
              <w:autoSpaceDN w:val="0"/>
              <w:adjustRightInd w:val="0"/>
              <w:jc w:val="center"/>
              <w:rPr>
                <w:rFonts w:ascii="Times New Roman CYR" w:hAnsi="Times New Roman CYR" w:cs="Times New Roman CYR"/>
              </w:rPr>
            </w:pPr>
          </w:p>
        </w:tc>
        <w:tc>
          <w:tcPr>
            <w:tcW w:w="1354" w:type="dxa"/>
            <w:tcBorders>
              <w:top w:val="nil"/>
              <w:left w:val="nil"/>
              <w:bottom w:val="single" w:sz="6" w:space="0" w:color="auto"/>
              <w:right w:val="nil"/>
            </w:tcBorders>
            <w:vAlign w:val="bottom"/>
          </w:tcPr>
          <w:p w14:paraId="00B1BBC4" w14:textId="77777777" w:rsidR="00756F81" w:rsidRDefault="00756F81">
            <w:pPr>
              <w:widowControl w:val="0"/>
              <w:autoSpaceDE w:val="0"/>
              <w:autoSpaceDN w:val="0"/>
              <w:adjustRightInd w:val="0"/>
              <w:jc w:val="center"/>
              <w:rPr>
                <w:rFonts w:ascii="Times New Roman CYR" w:hAnsi="Times New Roman CYR" w:cs="Times New Roman CYR"/>
              </w:rPr>
            </w:pPr>
          </w:p>
        </w:tc>
        <w:tc>
          <w:tcPr>
            <w:tcW w:w="216" w:type="dxa"/>
            <w:tcBorders>
              <w:top w:val="nil"/>
              <w:left w:val="nil"/>
              <w:bottom w:val="nil"/>
              <w:right w:val="nil"/>
            </w:tcBorders>
          </w:tcPr>
          <w:p w14:paraId="3D7CFBC3" w14:textId="77777777" w:rsidR="00756F81" w:rsidRDefault="00756F81">
            <w:pPr>
              <w:widowControl w:val="0"/>
              <w:autoSpaceDE w:val="0"/>
              <w:autoSpaceDN w:val="0"/>
              <w:adjustRightInd w:val="0"/>
              <w:jc w:val="center"/>
              <w:rPr>
                <w:rFonts w:ascii="Times New Roman CYR" w:hAnsi="Times New Roman CYR" w:cs="Times New Roman CYR"/>
              </w:rPr>
            </w:pPr>
          </w:p>
        </w:tc>
        <w:tc>
          <w:tcPr>
            <w:tcW w:w="4654" w:type="dxa"/>
            <w:tcBorders>
              <w:top w:val="nil"/>
              <w:left w:val="nil"/>
              <w:bottom w:val="single" w:sz="6" w:space="0" w:color="auto"/>
              <w:right w:val="nil"/>
            </w:tcBorders>
            <w:vAlign w:val="bottom"/>
          </w:tcPr>
          <w:p w14:paraId="7ED32C19" w14:textId="77777777" w:rsidR="00756F81" w:rsidRDefault="00756F81">
            <w:pPr>
              <w:widowControl w:val="0"/>
              <w:autoSpaceDE w:val="0"/>
              <w:autoSpaceDN w:val="0"/>
              <w:adjustRightInd w:val="0"/>
              <w:jc w:val="center"/>
              <w:rPr>
                <w:rFonts w:ascii="Times New Roman CYR" w:hAnsi="Times New Roman CYR" w:cs="Times New Roman CYR"/>
              </w:rPr>
            </w:pPr>
            <w:proofErr w:type="spellStart"/>
            <w:r>
              <w:rPr>
                <w:rFonts w:ascii="Times New Roman CYR" w:hAnsi="Times New Roman CYR" w:cs="Times New Roman CYR"/>
              </w:rPr>
              <w:t>Коколюс</w:t>
            </w:r>
            <w:proofErr w:type="spellEnd"/>
            <w:r>
              <w:rPr>
                <w:rFonts w:ascii="Times New Roman CYR" w:hAnsi="Times New Roman CYR" w:cs="Times New Roman CYR"/>
              </w:rPr>
              <w:t xml:space="preserve"> Я.В.</w:t>
            </w:r>
          </w:p>
        </w:tc>
      </w:tr>
      <w:tr w:rsidR="00756F81" w14:paraId="0DB3D35E" w14:textId="77777777">
        <w:tblPrEx>
          <w:tblCellMar>
            <w:top w:w="0" w:type="dxa"/>
            <w:bottom w:w="0" w:type="dxa"/>
          </w:tblCellMar>
        </w:tblPrEx>
        <w:trPr>
          <w:trHeight w:val="200"/>
        </w:trPr>
        <w:tc>
          <w:tcPr>
            <w:tcW w:w="4140" w:type="dxa"/>
            <w:tcBorders>
              <w:top w:val="nil"/>
              <w:left w:val="nil"/>
              <w:bottom w:val="nil"/>
              <w:right w:val="nil"/>
            </w:tcBorders>
          </w:tcPr>
          <w:p w14:paraId="3A834045"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(посада)</w:t>
            </w:r>
          </w:p>
        </w:tc>
        <w:tc>
          <w:tcPr>
            <w:tcW w:w="216" w:type="dxa"/>
            <w:tcBorders>
              <w:top w:val="nil"/>
              <w:left w:val="nil"/>
              <w:bottom w:val="nil"/>
              <w:right w:val="nil"/>
            </w:tcBorders>
          </w:tcPr>
          <w:p w14:paraId="584562BE" w14:textId="77777777" w:rsidR="00756F81" w:rsidRDefault="00756F81">
            <w:pPr>
              <w:widowControl w:val="0"/>
              <w:autoSpaceDE w:val="0"/>
              <w:autoSpaceDN w:val="0"/>
              <w:adjustRightInd w:val="0"/>
              <w:jc w:val="center"/>
              <w:rPr>
                <w:rFonts w:ascii="Times New Roman CYR" w:hAnsi="Times New Roman CYR" w:cs="Times New Roman CYR"/>
                <w:sz w:val="20"/>
                <w:szCs w:val="20"/>
              </w:rPr>
            </w:pPr>
          </w:p>
        </w:tc>
        <w:tc>
          <w:tcPr>
            <w:tcW w:w="1354" w:type="dxa"/>
            <w:tcBorders>
              <w:top w:val="nil"/>
              <w:left w:val="nil"/>
              <w:bottom w:val="nil"/>
              <w:right w:val="nil"/>
            </w:tcBorders>
          </w:tcPr>
          <w:p w14:paraId="78E9FE64"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(підпис)</w:t>
            </w:r>
          </w:p>
        </w:tc>
        <w:tc>
          <w:tcPr>
            <w:tcW w:w="216" w:type="dxa"/>
            <w:tcBorders>
              <w:top w:val="nil"/>
              <w:left w:val="nil"/>
              <w:bottom w:val="nil"/>
              <w:right w:val="nil"/>
            </w:tcBorders>
          </w:tcPr>
          <w:p w14:paraId="43D14DB2" w14:textId="77777777" w:rsidR="00756F81" w:rsidRDefault="00756F81">
            <w:pPr>
              <w:widowControl w:val="0"/>
              <w:autoSpaceDE w:val="0"/>
              <w:autoSpaceDN w:val="0"/>
              <w:adjustRightInd w:val="0"/>
              <w:jc w:val="center"/>
              <w:rPr>
                <w:rFonts w:ascii="Times New Roman CYR" w:hAnsi="Times New Roman CYR" w:cs="Times New Roman CYR"/>
                <w:sz w:val="20"/>
                <w:szCs w:val="20"/>
              </w:rPr>
            </w:pPr>
          </w:p>
        </w:tc>
        <w:tc>
          <w:tcPr>
            <w:tcW w:w="4654" w:type="dxa"/>
            <w:tcBorders>
              <w:top w:val="nil"/>
              <w:left w:val="nil"/>
              <w:bottom w:val="nil"/>
              <w:right w:val="nil"/>
            </w:tcBorders>
          </w:tcPr>
          <w:p w14:paraId="4F9E79CF"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(прізвище та ініціали керівника або уповноваженої особи емітента)</w:t>
            </w:r>
          </w:p>
        </w:tc>
      </w:tr>
    </w:tbl>
    <w:p w14:paraId="46C07678" w14:textId="77777777" w:rsidR="00756F81" w:rsidRDefault="00756F81">
      <w:pPr>
        <w:widowControl w:val="0"/>
        <w:autoSpaceDE w:val="0"/>
        <w:autoSpaceDN w:val="0"/>
        <w:adjustRightInd w:val="0"/>
        <w:rPr>
          <w:rFonts w:ascii="Times New Roman CYR" w:hAnsi="Times New Roman CYR" w:cs="Times New Roman CYR"/>
          <w:sz w:val="20"/>
          <w:szCs w:val="20"/>
        </w:rPr>
      </w:pPr>
    </w:p>
    <w:p w14:paraId="608DB1B5" w14:textId="77777777" w:rsidR="00756F81" w:rsidRDefault="00756F81">
      <w:pPr>
        <w:widowControl w:val="0"/>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Особлива інформація (інформація про іпотечні цінні папери, сертифікати фонду операцій з нерухомістю) емітента</w:t>
      </w:r>
    </w:p>
    <w:p w14:paraId="36E75DF9" w14:textId="77777777" w:rsidR="00756F81" w:rsidRDefault="00756F81">
      <w:pPr>
        <w:widowControl w:val="0"/>
        <w:autoSpaceDE w:val="0"/>
        <w:autoSpaceDN w:val="0"/>
        <w:adjustRightInd w:val="0"/>
        <w:rPr>
          <w:rFonts w:ascii="Times New Roman CYR" w:hAnsi="Times New Roman CYR" w:cs="Times New Roman CYR"/>
          <w:b/>
          <w:bCs/>
          <w:sz w:val="28"/>
          <w:szCs w:val="28"/>
        </w:rPr>
      </w:pPr>
    </w:p>
    <w:p w14:paraId="650CDE8A" w14:textId="77777777" w:rsidR="00756F81" w:rsidRDefault="00756F81">
      <w:pPr>
        <w:widowControl w:val="0"/>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І. Загальні відомості</w:t>
      </w:r>
    </w:p>
    <w:p w14:paraId="39C2401B"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1. Повне найменування емітента:</w:t>
      </w:r>
    </w:p>
    <w:p w14:paraId="6C221BD4" w14:textId="77777777" w:rsidR="00756F81" w:rsidRDefault="00756F81">
      <w:pPr>
        <w:widowControl w:val="0"/>
        <w:autoSpaceDE w:val="0"/>
        <w:autoSpaceDN w:val="0"/>
        <w:adjustRightInd w:val="0"/>
        <w:jc w:val="both"/>
        <w:rPr>
          <w:rFonts w:ascii="Times New Roman CYR" w:hAnsi="Times New Roman CYR" w:cs="Times New Roman CYR"/>
        </w:rPr>
      </w:pPr>
      <w:r>
        <w:rPr>
          <w:rFonts w:ascii="Times New Roman CYR" w:hAnsi="Times New Roman CYR" w:cs="Times New Roman CYR"/>
        </w:rPr>
        <w:tab/>
        <w:t xml:space="preserve">Приватне </w:t>
      </w:r>
      <w:proofErr w:type="spellStart"/>
      <w:r>
        <w:rPr>
          <w:rFonts w:ascii="Times New Roman CYR" w:hAnsi="Times New Roman CYR" w:cs="Times New Roman CYR"/>
        </w:rPr>
        <w:t>акцiонерне</w:t>
      </w:r>
      <w:proofErr w:type="spellEnd"/>
      <w:r>
        <w:rPr>
          <w:rFonts w:ascii="Times New Roman CYR" w:hAnsi="Times New Roman CYR" w:cs="Times New Roman CYR"/>
        </w:rPr>
        <w:t xml:space="preserve"> товариство "Стрийська швейна фабрика "</w:t>
      </w:r>
      <w:proofErr w:type="spellStart"/>
      <w:r>
        <w:rPr>
          <w:rFonts w:ascii="Times New Roman CYR" w:hAnsi="Times New Roman CYR" w:cs="Times New Roman CYR"/>
        </w:rPr>
        <w:t>Стрiтекс</w:t>
      </w:r>
      <w:proofErr w:type="spellEnd"/>
      <w:r>
        <w:rPr>
          <w:rFonts w:ascii="Times New Roman CYR" w:hAnsi="Times New Roman CYR" w:cs="Times New Roman CYR"/>
        </w:rPr>
        <w:t>"</w:t>
      </w:r>
    </w:p>
    <w:p w14:paraId="739293EA"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2. Організаційно-правова форма:</w:t>
      </w:r>
    </w:p>
    <w:p w14:paraId="59417A9B"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ab/>
        <w:t>Акціонерне товариство</w:t>
      </w:r>
    </w:p>
    <w:p w14:paraId="40097D3A"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3. Місцезнаходження:</w:t>
      </w:r>
    </w:p>
    <w:p w14:paraId="4715E9A5"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ab/>
        <w:t xml:space="preserve">82400, Львівська обл., </w:t>
      </w:r>
      <w:proofErr w:type="spellStart"/>
      <w:r>
        <w:rPr>
          <w:rFonts w:ascii="Times New Roman CYR" w:hAnsi="Times New Roman CYR" w:cs="Times New Roman CYR"/>
        </w:rPr>
        <w:t>м.Стрий</w:t>
      </w:r>
      <w:proofErr w:type="spellEnd"/>
      <w:r>
        <w:rPr>
          <w:rFonts w:ascii="Times New Roman CYR" w:hAnsi="Times New Roman CYR" w:cs="Times New Roman CYR"/>
        </w:rPr>
        <w:t xml:space="preserve">, вул. </w:t>
      </w:r>
      <w:proofErr w:type="spellStart"/>
      <w:r>
        <w:rPr>
          <w:rFonts w:ascii="Times New Roman CYR" w:hAnsi="Times New Roman CYR" w:cs="Times New Roman CYR"/>
        </w:rPr>
        <w:t>Новакiвського</w:t>
      </w:r>
      <w:proofErr w:type="spellEnd"/>
      <w:r>
        <w:rPr>
          <w:rFonts w:ascii="Times New Roman CYR" w:hAnsi="Times New Roman CYR" w:cs="Times New Roman CYR"/>
        </w:rPr>
        <w:t xml:space="preserve"> 5</w:t>
      </w:r>
    </w:p>
    <w:p w14:paraId="2EB13509"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4. Ідентифікаційний код юридичної особи:</w:t>
      </w:r>
    </w:p>
    <w:p w14:paraId="5F4C68CB"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ab/>
        <w:t>05468127</w:t>
      </w:r>
    </w:p>
    <w:p w14:paraId="115D1B60"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5. Міжміський код та телефон, факс:</w:t>
      </w:r>
    </w:p>
    <w:p w14:paraId="3BEFED5E"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ab/>
        <w:t>0324553546, 0324553546</w:t>
      </w:r>
    </w:p>
    <w:p w14:paraId="7E721187"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6. Адреса електронної пошти:</w:t>
      </w:r>
    </w:p>
    <w:p w14:paraId="791754D6"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ab/>
        <w:t>vk@stritex.com.ua</w:t>
      </w:r>
    </w:p>
    <w:p w14:paraId="0F1E8C0F"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7.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проводить діяльність з оприлюднення регульованої інформації від імені учасника фондового ринку (у разі здійснення оприлюднення):</w:t>
      </w:r>
    </w:p>
    <w:p w14:paraId="21EFC7BC"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ab/>
      </w:r>
    </w:p>
    <w:p w14:paraId="06CE3830"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w:t>
      </w:r>
    </w:p>
    <w:p w14:paraId="304E4874"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ab/>
        <w:t>Державна установа "Агентство з розвитку інфраструктури фондового ринку України", 21676262, Україна, DR/00002/ARM</w:t>
      </w:r>
    </w:p>
    <w:p w14:paraId="463E5AC3" w14:textId="77777777" w:rsidR="00756F81" w:rsidRDefault="00756F81">
      <w:pPr>
        <w:widowControl w:val="0"/>
        <w:autoSpaceDE w:val="0"/>
        <w:autoSpaceDN w:val="0"/>
        <w:adjustRightInd w:val="0"/>
        <w:rPr>
          <w:rFonts w:ascii="Times New Roman CYR" w:hAnsi="Times New Roman CYR" w:cs="Times New Roman CYR"/>
        </w:rPr>
      </w:pPr>
    </w:p>
    <w:p w14:paraId="612CD5C3" w14:textId="77777777" w:rsidR="00756F81" w:rsidRDefault="00756F81">
      <w:pPr>
        <w:widowControl w:val="0"/>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t xml:space="preserve">ІІ. Дані про дату та місце оприлюднення Повідомлення (Повідомлення про інформацію) </w:t>
      </w:r>
    </w:p>
    <w:p w14:paraId="10117B66" w14:textId="77777777" w:rsidR="00756F81" w:rsidRDefault="00756F81">
      <w:pPr>
        <w:widowControl w:val="0"/>
        <w:autoSpaceDE w:val="0"/>
        <w:autoSpaceDN w:val="0"/>
        <w:adjustRightInd w:val="0"/>
        <w:jc w:val="center"/>
        <w:rPr>
          <w:rFonts w:ascii="Times New Roman CYR" w:hAnsi="Times New Roman CYR" w:cs="Times New Roman CYR"/>
          <w:b/>
          <w:bCs/>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450"/>
        <w:gridCol w:w="4130"/>
        <w:gridCol w:w="2000"/>
      </w:tblGrid>
      <w:tr w:rsidR="00756F81" w14:paraId="0B9568C3" w14:textId="77777777">
        <w:tblPrEx>
          <w:tblCellMar>
            <w:top w:w="0" w:type="dxa"/>
            <w:bottom w:w="0" w:type="dxa"/>
          </w:tblCellMar>
        </w:tblPrEx>
        <w:trPr>
          <w:trHeight w:val="300"/>
        </w:trPr>
        <w:tc>
          <w:tcPr>
            <w:tcW w:w="4450" w:type="dxa"/>
            <w:vMerge w:val="restart"/>
            <w:tcBorders>
              <w:top w:val="nil"/>
              <w:left w:val="nil"/>
              <w:bottom w:val="nil"/>
              <w:right w:val="nil"/>
            </w:tcBorders>
          </w:tcPr>
          <w:p w14:paraId="09B7BE91" w14:textId="77777777" w:rsidR="00756F81" w:rsidRDefault="00756F81">
            <w:pPr>
              <w:widowControl w:val="0"/>
              <w:autoSpaceDE w:val="0"/>
              <w:autoSpaceDN w:val="0"/>
              <w:adjustRightInd w:val="0"/>
              <w:rPr>
                <w:rFonts w:ascii="Times New Roman CYR" w:hAnsi="Times New Roman CYR" w:cs="Times New Roman CYR"/>
              </w:rPr>
            </w:pPr>
            <w:r>
              <w:rPr>
                <w:rFonts w:ascii="Times New Roman CYR" w:hAnsi="Times New Roman CYR" w:cs="Times New Roman CYR"/>
              </w:rPr>
              <w:t>Повідомлення розміщено на власному веб-сайті учасника фондового ринку</w:t>
            </w:r>
          </w:p>
        </w:tc>
        <w:tc>
          <w:tcPr>
            <w:tcW w:w="4130" w:type="dxa"/>
            <w:tcBorders>
              <w:top w:val="nil"/>
              <w:left w:val="nil"/>
              <w:bottom w:val="single" w:sz="6" w:space="0" w:color="auto"/>
              <w:right w:val="nil"/>
            </w:tcBorders>
            <w:vAlign w:val="bottom"/>
          </w:tcPr>
          <w:p w14:paraId="6916713A" w14:textId="77777777" w:rsidR="00756F81" w:rsidRDefault="00756F81">
            <w:pPr>
              <w:widowControl w:val="0"/>
              <w:autoSpaceDE w:val="0"/>
              <w:autoSpaceDN w:val="0"/>
              <w:adjustRightInd w:val="0"/>
              <w:jc w:val="center"/>
              <w:rPr>
                <w:rFonts w:ascii="Times New Roman CYR" w:hAnsi="Times New Roman CYR" w:cs="Times New Roman CYR"/>
              </w:rPr>
            </w:pPr>
          </w:p>
        </w:tc>
        <w:tc>
          <w:tcPr>
            <w:tcW w:w="2000" w:type="dxa"/>
            <w:tcBorders>
              <w:top w:val="nil"/>
              <w:left w:val="nil"/>
              <w:bottom w:val="single" w:sz="6" w:space="0" w:color="auto"/>
              <w:right w:val="nil"/>
            </w:tcBorders>
            <w:vAlign w:val="bottom"/>
          </w:tcPr>
          <w:p w14:paraId="1D02B2E3" w14:textId="77777777" w:rsidR="00756F81" w:rsidRDefault="00756F81">
            <w:pPr>
              <w:widowControl w:val="0"/>
              <w:autoSpaceDE w:val="0"/>
              <w:autoSpaceDN w:val="0"/>
              <w:adjustRightInd w:val="0"/>
              <w:jc w:val="center"/>
              <w:rPr>
                <w:rFonts w:ascii="Times New Roman CYR" w:hAnsi="Times New Roman CYR" w:cs="Times New Roman CYR"/>
              </w:rPr>
            </w:pPr>
          </w:p>
        </w:tc>
      </w:tr>
      <w:tr w:rsidR="00756F81" w14:paraId="597DCA07" w14:textId="77777777">
        <w:tblPrEx>
          <w:tblCellMar>
            <w:top w:w="0" w:type="dxa"/>
            <w:bottom w:w="0" w:type="dxa"/>
          </w:tblCellMar>
        </w:tblPrEx>
        <w:trPr>
          <w:trHeight w:val="300"/>
        </w:trPr>
        <w:tc>
          <w:tcPr>
            <w:tcW w:w="4450" w:type="dxa"/>
            <w:vMerge/>
            <w:tcBorders>
              <w:top w:val="nil"/>
              <w:left w:val="nil"/>
              <w:bottom w:val="nil"/>
              <w:right w:val="nil"/>
            </w:tcBorders>
          </w:tcPr>
          <w:p w14:paraId="7DE0C073" w14:textId="77777777" w:rsidR="00756F81" w:rsidRDefault="00756F81">
            <w:pPr>
              <w:widowControl w:val="0"/>
              <w:autoSpaceDE w:val="0"/>
              <w:autoSpaceDN w:val="0"/>
              <w:adjustRightInd w:val="0"/>
              <w:rPr>
                <w:rFonts w:ascii="Times New Roman CYR" w:hAnsi="Times New Roman CYR" w:cs="Times New Roman CYR"/>
                <w:sz w:val="20"/>
                <w:szCs w:val="20"/>
              </w:rPr>
            </w:pPr>
          </w:p>
        </w:tc>
        <w:tc>
          <w:tcPr>
            <w:tcW w:w="4130" w:type="dxa"/>
            <w:tcBorders>
              <w:top w:val="nil"/>
              <w:left w:val="nil"/>
              <w:bottom w:val="nil"/>
              <w:right w:val="nil"/>
            </w:tcBorders>
            <w:vAlign w:val="bottom"/>
          </w:tcPr>
          <w:p w14:paraId="32440426"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(URL-адреса веб-сайту)</w:t>
            </w:r>
          </w:p>
        </w:tc>
        <w:tc>
          <w:tcPr>
            <w:tcW w:w="2000" w:type="dxa"/>
            <w:tcBorders>
              <w:top w:val="nil"/>
              <w:left w:val="nil"/>
              <w:bottom w:val="nil"/>
              <w:right w:val="nil"/>
            </w:tcBorders>
            <w:vAlign w:val="bottom"/>
          </w:tcPr>
          <w:p w14:paraId="765FEFC2"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(дата)</w:t>
            </w:r>
          </w:p>
        </w:tc>
      </w:tr>
    </w:tbl>
    <w:p w14:paraId="49BC65C1" w14:textId="77777777" w:rsidR="00756F81" w:rsidRDefault="00756F81">
      <w:pPr>
        <w:widowControl w:val="0"/>
        <w:autoSpaceDE w:val="0"/>
        <w:autoSpaceDN w:val="0"/>
        <w:adjustRightInd w:val="0"/>
        <w:rPr>
          <w:rFonts w:ascii="Times New Roman CYR" w:hAnsi="Times New Roman CYR" w:cs="Times New Roman CYR"/>
          <w:sz w:val="20"/>
          <w:szCs w:val="20"/>
        </w:rPr>
        <w:sectPr w:rsidR="00756F81">
          <w:pgSz w:w="12240" w:h="15840"/>
          <w:pgMar w:top="850" w:right="850" w:bottom="850" w:left="850" w:header="708" w:footer="708" w:gutter="0"/>
          <w:cols w:space="720"/>
          <w:noEndnote/>
        </w:sectPr>
      </w:pPr>
    </w:p>
    <w:p w14:paraId="5B987694" w14:textId="77777777" w:rsidR="00756F81" w:rsidRDefault="00756F81">
      <w:pPr>
        <w:widowControl w:val="0"/>
        <w:autoSpaceDE w:val="0"/>
        <w:autoSpaceDN w:val="0"/>
        <w:adjustRightInd w:val="0"/>
        <w:jc w:val="center"/>
        <w:rPr>
          <w:rFonts w:ascii="Times New Roman CYR" w:hAnsi="Times New Roman CYR" w:cs="Times New Roman CYR"/>
        </w:rPr>
      </w:pPr>
      <w:r>
        <w:rPr>
          <w:rFonts w:ascii="Times New Roman CYR" w:hAnsi="Times New Roman CYR" w:cs="Times New Roman CYR"/>
          <w:b/>
          <w:bCs/>
        </w:rPr>
        <w:lastRenderedPageBreak/>
        <w:t>Відомості про зміну складу посадових осіб емітента</w:t>
      </w:r>
    </w:p>
    <w:p w14:paraId="0309E0F7" w14:textId="77777777" w:rsidR="00756F81" w:rsidRDefault="00756F81">
      <w:pPr>
        <w:widowControl w:val="0"/>
        <w:autoSpaceDE w:val="0"/>
        <w:autoSpaceDN w:val="0"/>
        <w:adjustRightInd w:val="0"/>
        <w:jc w:val="center"/>
        <w:rPr>
          <w:rFonts w:ascii="Times New Roman CYR" w:hAnsi="Times New Roman CYR" w:cs="Times New Roman CYR"/>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262"/>
        <w:gridCol w:w="2100"/>
        <w:gridCol w:w="2700"/>
        <w:gridCol w:w="4400"/>
        <w:gridCol w:w="2000"/>
        <w:gridCol w:w="2400"/>
      </w:tblGrid>
      <w:tr w:rsidR="00756F81" w14:paraId="0D313D2C" w14:textId="77777777">
        <w:tblPrEx>
          <w:tblCellMar>
            <w:top w:w="0" w:type="dxa"/>
            <w:bottom w:w="0" w:type="dxa"/>
          </w:tblCellMar>
        </w:tblPrEx>
        <w:trPr>
          <w:trHeight w:val="300"/>
        </w:trPr>
        <w:tc>
          <w:tcPr>
            <w:tcW w:w="1262" w:type="dxa"/>
            <w:tcBorders>
              <w:top w:val="single" w:sz="6" w:space="0" w:color="auto"/>
              <w:bottom w:val="single" w:sz="6" w:space="0" w:color="auto"/>
              <w:right w:val="single" w:sz="6" w:space="0" w:color="auto"/>
            </w:tcBorders>
            <w:vAlign w:val="center"/>
          </w:tcPr>
          <w:p w14:paraId="2D080500" w14:textId="77777777" w:rsidR="00756F81" w:rsidRDefault="00756F81">
            <w:pPr>
              <w:widowControl w:val="0"/>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Дата вчинення дії</w:t>
            </w:r>
          </w:p>
        </w:tc>
        <w:tc>
          <w:tcPr>
            <w:tcW w:w="2100" w:type="dxa"/>
            <w:tcBorders>
              <w:top w:val="single" w:sz="6" w:space="0" w:color="auto"/>
              <w:left w:val="single" w:sz="6" w:space="0" w:color="auto"/>
              <w:bottom w:val="single" w:sz="6" w:space="0" w:color="auto"/>
              <w:right w:val="single" w:sz="6" w:space="0" w:color="auto"/>
            </w:tcBorders>
            <w:vAlign w:val="center"/>
          </w:tcPr>
          <w:p w14:paraId="27B49D5B" w14:textId="77777777" w:rsidR="00756F81" w:rsidRDefault="00756F81">
            <w:pPr>
              <w:widowControl w:val="0"/>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Зміни (призначено, звільнено, обрано або припинено повноваження)</w:t>
            </w:r>
          </w:p>
        </w:tc>
        <w:tc>
          <w:tcPr>
            <w:tcW w:w="2700" w:type="dxa"/>
            <w:tcBorders>
              <w:top w:val="single" w:sz="6" w:space="0" w:color="auto"/>
              <w:left w:val="single" w:sz="6" w:space="0" w:color="auto"/>
              <w:bottom w:val="single" w:sz="6" w:space="0" w:color="auto"/>
              <w:right w:val="single" w:sz="6" w:space="0" w:color="auto"/>
            </w:tcBorders>
            <w:vAlign w:val="center"/>
          </w:tcPr>
          <w:p w14:paraId="57057A0F" w14:textId="77777777" w:rsidR="00756F81" w:rsidRDefault="00756F81">
            <w:pPr>
              <w:widowControl w:val="0"/>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Посада</w:t>
            </w:r>
          </w:p>
        </w:tc>
        <w:tc>
          <w:tcPr>
            <w:tcW w:w="4400" w:type="dxa"/>
            <w:tcBorders>
              <w:top w:val="single" w:sz="6" w:space="0" w:color="auto"/>
              <w:left w:val="single" w:sz="6" w:space="0" w:color="auto"/>
              <w:bottom w:val="single" w:sz="6" w:space="0" w:color="auto"/>
              <w:right w:val="single" w:sz="6" w:space="0" w:color="auto"/>
            </w:tcBorders>
            <w:vAlign w:val="center"/>
          </w:tcPr>
          <w:p w14:paraId="08286EAA" w14:textId="77777777" w:rsidR="00756F81" w:rsidRDefault="00756F81">
            <w:pPr>
              <w:widowControl w:val="0"/>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Прізвище, ім'я, по-батькові або повне найменування юридичної особи</w:t>
            </w:r>
          </w:p>
        </w:tc>
        <w:tc>
          <w:tcPr>
            <w:tcW w:w="2000" w:type="dxa"/>
            <w:tcBorders>
              <w:top w:val="single" w:sz="6" w:space="0" w:color="auto"/>
              <w:left w:val="single" w:sz="6" w:space="0" w:color="auto"/>
              <w:bottom w:val="single" w:sz="6" w:space="0" w:color="auto"/>
              <w:right w:val="single" w:sz="6" w:space="0" w:color="auto"/>
            </w:tcBorders>
            <w:vAlign w:val="center"/>
          </w:tcPr>
          <w:p w14:paraId="122A21BD" w14:textId="77777777" w:rsidR="00756F81" w:rsidRDefault="00756F81">
            <w:pPr>
              <w:widowControl w:val="0"/>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Ідентифікаційний код юридичної особи</w:t>
            </w:r>
          </w:p>
        </w:tc>
        <w:tc>
          <w:tcPr>
            <w:tcW w:w="2400" w:type="dxa"/>
            <w:tcBorders>
              <w:top w:val="single" w:sz="6" w:space="0" w:color="auto"/>
              <w:left w:val="single" w:sz="6" w:space="0" w:color="auto"/>
              <w:bottom w:val="single" w:sz="6" w:space="0" w:color="auto"/>
            </w:tcBorders>
            <w:vAlign w:val="center"/>
          </w:tcPr>
          <w:p w14:paraId="755D090D" w14:textId="77777777" w:rsidR="00756F81" w:rsidRDefault="00756F81">
            <w:pPr>
              <w:widowControl w:val="0"/>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Розмір частки в статутному капіталі емітента (у відсотках)</w:t>
            </w:r>
          </w:p>
        </w:tc>
      </w:tr>
      <w:tr w:rsidR="00756F81" w14:paraId="0C19EF9F" w14:textId="77777777">
        <w:tblPrEx>
          <w:tblCellMar>
            <w:top w:w="0" w:type="dxa"/>
            <w:bottom w:w="0" w:type="dxa"/>
          </w:tblCellMar>
        </w:tblPrEx>
        <w:trPr>
          <w:trHeight w:val="300"/>
        </w:trPr>
        <w:tc>
          <w:tcPr>
            <w:tcW w:w="1262" w:type="dxa"/>
            <w:tcBorders>
              <w:top w:val="single" w:sz="6" w:space="0" w:color="auto"/>
              <w:bottom w:val="single" w:sz="6" w:space="0" w:color="auto"/>
              <w:right w:val="single" w:sz="6" w:space="0" w:color="auto"/>
            </w:tcBorders>
            <w:vAlign w:val="center"/>
          </w:tcPr>
          <w:p w14:paraId="350487CB"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1</w:t>
            </w:r>
          </w:p>
        </w:tc>
        <w:tc>
          <w:tcPr>
            <w:tcW w:w="2100" w:type="dxa"/>
            <w:tcBorders>
              <w:top w:val="single" w:sz="6" w:space="0" w:color="auto"/>
              <w:left w:val="single" w:sz="6" w:space="0" w:color="auto"/>
              <w:bottom w:val="single" w:sz="6" w:space="0" w:color="auto"/>
              <w:right w:val="single" w:sz="6" w:space="0" w:color="auto"/>
            </w:tcBorders>
            <w:vAlign w:val="center"/>
          </w:tcPr>
          <w:p w14:paraId="09DA432D"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2</w:t>
            </w:r>
          </w:p>
        </w:tc>
        <w:tc>
          <w:tcPr>
            <w:tcW w:w="2700" w:type="dxa"/>
            <w:tcBorders>
              <w:top w:val="single" w:sz="6" w:space="0" w:color="auto"/>
              <w:left w:val="single" w:sz="6" w:space="0" w:color="auto"/>
              <w:bottom w:val="single" w:sz="6" w:space="0" w:color="auto"/>
              <w:right w:val="single" w:sz="6" w:space="0" w:color="auto"/>
            </w:tcBorders>
            <w:vAlign w:val="center"/>
          </w:tcPr>
          <w:p w14:paraId="154FD351"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3</w:t>
            </w:r>
          </w:p>
        </w:tc>
        <w:tc>
          <w:tcPr>
            <w:tcW w:w="4400" w:type="dxa"/>
            <w:tcBorders>
              <w:top w:val="single" w:sz="6" w:space="0" w:color="auto"/>
              <w:left w:val="single" w:sz="6" w:space="0" w:color="auto"/>
              <w:bottom w:val="single" w:sz="6" w:space="0" w:color="auto"/>
              <w:right w:val="single" w:sz="6" w:space="0" w:color="auto"/>
            </w:tcBorders>
            <w:vAlign w:val="center"/>
          </w:tcPr>
          <w:p w14:paraId="326A8638"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4</w:t>
            </w:r>
          </w:p>
        </w:tc>
        <w:tc>
          <w:tcPr>
            <w:tcW w:w="2000" w:type="dxa"/>
            <w:tcBorders>
              <w:top w:val="single" w:sz="6" w:space="0" w:color="auto"/>
              <w:left w:val="single" w:sz="6" w:space="0" w:color="auto"/>
              <w:bottom w:val="single" w:sz="6" w:space="0" w:color="auto"/>
              <w:right w:val="single" w:sz="6" w:space="0" w:color="auto"/>
            </w:tcBorders>
            <w:vAlign w:val="center"/>
          </w:tcPr>
          <w:p w14:paraId="3BABEA3C"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5</w:t>
            </w:r>
          </w:p>
        </w:tc>
        <w:tc>
          <w:tcPr>
            <w:tcW w:w="2400" w:type="dxa"/>
            <w:tcBorders>
              <w:top w:val="single" w:sz="6" w:space="0" w:color="auto"/>
              <w:left w:val="single" w:sz="6" w:space="0" w:color="auto"/>
              <w:bottom w:val="single" w:sz="6" w:space="0" w:color="auto"/>
            </w:tcBorders>
            <w:vAlign w:val="center"/>
          </w:tcPr>
          <w:p w14:paraId="4D45DC1C"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6</w:t>
            </w:r>
          </w:p>
        </w:tc>
      </w:tr>
      <w:tr w:rsidR="00756F81" w14:paraId="6F853527" w14:textId="77777777">
        <w:tblPrEx>
          <w:tblCellMar>
            <w:top w:w="0" w:type="dxa"/>
            <w:bottom w:w="0" w:type="dxa"/>
          </w:tblCellMar>
        </w:tblPrEx>
        <w:trPr>
          <w:trHeight w:val="300"/>
        </w:trPr>
        <w:tc>
          <w:tcPr>
            <w:tcW w:w="1262" w:type="dxa"/>
            <w:tcBorders>
              <w:top w:val="single" w:sz="6" w:space="0" w:color="auto"/>
              <w:bottom w:val="single" w:sz="6" w:space="0" w:color="auto"/>
              <w:right w:val="single" w:sz="6" w:space="0" w:color="auto"/>
            </w:tcBorders>
          </w:tcPr>
          <w:p w14:paraId="5A0A6B3F"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15.09.2020</w:t>
            </w:r>
          </w:p>
        </w:tc>
        <w:tc>
          <w:tcPr>
            <w:tcW w:w="2100" w:type="dxa"/>
            <w:tcBorders>
              <w:top w:val="single" w:sz="6" w:space="0" w:color="auto"/>
              <w:left w:val="single" w:sz="6" w:space="0" w:color="auto"/>
              <w:bottom w:val="single" w:sz="6" w:space="0" w:color="auto"/>
              <w:right w:val="single" w:sz="6" w:space="0" w:color="auto"/>
            </w:tcBorders>
          </w:tcPr>
          <w:p w14:paraId="5CC12A79"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припинено повноваження</w:t>
            </w:r>
          </w:p>
        </w:tc>
        <w:tc>
          <w:tcPr>
            <w:tcW w:w="2700" w:type="dxa"/>
            <w:tcBorders>
              <w:top w:val="single" w:sz="6" w:space="0" w:color="auto"/>
              <w:left w:val="single" w:sz="6" w:space="0" w:color="auto"/>
              <w:bottom w:val="single" w:sz="6" w:space="0" w:color="auto"/>
              <w:right w:val="single" w:sz="6" w:space="0" w:color="auto"/>
            </w:tcBorders>
          </w:tcPr>
          <w:p w14:paraId="798754F2"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Голова Наглядової ради</w:t>
            </w:r>
          </w:p>
        </w:tc>
        <w:tc>
          <w:tcPr>
            <w:tcW w:w="4400" w:type="dxa"/>
            <w:tcBorders>
              <w:top w:val="single" w:sz="6" w:space="0" w:color="auto"/>
              <w:left w:val="single" w:sz="6" w:space="0" w:color="auto"/>
              <w:bottom w:val="single" w:sz="6" w:space="0" w:color="auto"/>
              <w:right w:val="single" w:sz="6" w:space="0" w:color="auto"/>
            </w:tcBorders>
          </w:tcPr>
          <w:p w14:paraId="57D2C4D2"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 xml:space="preserve">Гавриленко </w:t>
            </w:r>
            <w:proofErr w:type="spellStart"/>
            <w:r>
              <w:rPr>
                <w:rFonts w:ascii="Times New Roman CYR" w:hAnsi="Times New Roman CYR" w:cs="Times New Roman CYR"/>
                <w:sz w:val="20"/>
                <w:szCs w:val="20"/>
              </w:rPr>
              <w:t>Iрина</w:t>
            </w:r>
            <w:proofErr w:type="spellEnd"/>
            <w:r>
              <w:rPr>
                <w:rFonts w:ascii="Times New Roman CYR" w:hAnsi="Times New Roman CYR" w:cs="Times New Roman CYR"/>
                <w:sz w:val="20"/>
                <w:szCs w:val="20"/>
              </w:rPr>
              <w:t xml:space="preserve"> </w:t>
            </w:r>
            <w:proofErr w:type="spellStart"/>
            <w:r>
              <w:rPr>
                <w:rFonts w:ascii="Times New Roman CYR" w:hAnsi="Times New Roman CYR" w:cs="Times New Roman CYR"/>
                <w:sz w:val="20"/>
                <w:szCs w:val="20"/>
              </w:rPr>
              <w:t>Олександрiвна</w:t>
            </w:r>
            <w:proofErr w:type="spellEnd"/>
          </w:p>
        </w:tc>
        <w:tc>
          <w:tcPr>
            <w:tcW w:w="2000" w:type="dxa"/>
            <w:tcBorders>
              <w:top w:val="single" w:sz="6" w:space="0" w:color="auto"/>
              <w:left w:val="single" w:sz="6" w:space="0" w:color="auto"/>
              <w:bottom w:val="single" w:sz="6" w:space="0" w:color="auto"/>
              <w:right w:val="single" w:sz="6" w:space="0" w:color="auto"/>
            </w:tcBorders>
          </w:tcPr>
          <w:p w14:paraId="4BD57E56" w14:textId="77777777" w:rsidR="00756F81" w:rsidRDefault="00756F81">
            <w:pPr>
              <w:widowControl w:val="0"/>
              <w:autoSpaceDE w:val="0"/>
              <w:autoSpaceDN w:val="0"/>
              <w:adjustRightInd w:val="0"/>
              <w:jc w:val="center"/>
              <w:rPr>
                <w:rFonts w:ascii="Times New Roman CYR" w:hAnsi="Times New Roman CYR" w:cs="Times New Roman CYR"/>
                <w:sz w:val="20"/>
                <w:szCs w:val="20"/>
              </w:rPr>
            </w:pPr>
          </w:p>
        </w:tc>
        <w:tc>
          <w:tcPr>
            <w:tcW w:w="2400" w:type="dxa"/>
            <w:tcBorders>
              <w:top w:val="single" w:sz="6" w:space="0" w:color="auto"/>
              <w:left w:val="single" w:sz="6" w:space="0" w:color="auto"/>
              <w:bottom w:val="single" w:sz="6" w:space="0" w:color="auto"/>
            </w:tcBorders>
          </w:tcPr>
          <w:p w14:paraId="585C7F1C"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756F81" w14:paraId="2DE69844" w14:textId="77777777">
        <w:tblPrEx>
          <w:tblCellMar>
            <w:top w:w="0" w:type="dxa"/>
            <w:bottom w:w="0" w:type="dxa"/>
          </w:tblCellMar>
        </w:tblPrEx>
        <w:trPr>
          <w:trHeight w:val="300"/>
        </w:trPr>
        <w:tc>
          <w:tcPr>
            <w:tcW w:w="14862" w:type="dxa"/>
            <w:gridSpan w:val="6"/>
            <w:tcBorders>
              <w:top w:val="single" w:sz="6" w:space="0" w:color="auto"/>
              <w:bottom w:val="single" w:sz="6" w:space="0" w:color="auto"/>
            </w:tcBorders>
            <w:vAlign w:val="center"/>
          </w:tcPr>
          <w:p w14:paraId="64550D28" w14:textId="77777777" w:rsidR="00756F81" w:rsidRDefault="00756F81">
            <w:pPr>
              <w:widowControl w:val="0"/>
              <w:autoSpaceDE w:val="0"/>
              <w:autoSpaceDN w:val="0"/>
              <w:adjustRightInd w:val="0"/>
              <w:rPr>
                <w:rFonts w:ascii="Times New Roman CYR" w:hAnsi="Times New Roman CYR" w:cs="Times New Roman CYR"/>
                <w:b/>
                <w:bCs/>
                <w:sz w:val="20"/>
                <w:szCs w:val="20"/>
              </w:rPr>
            </w:pPr>
            <w:r>
              <w:rPr>
                <w:rFonts w:ascii="Times New Roman CYR" w:hAnsi="Times New Roman CYR" w:cs="Times New Roman CYR"/>
                <w:b/>
                <w:bCs/>
                <w:sz w:val="20"/>
                <w:szCs w:val="20"/>
              </w:rPr>
              <w:t>Зміст інформації:</w:t>
            </w:r>
          </w:p>
        </w:tc>
      </w:tr>
      <w:tr w:rsidR="00756F81" w14:paraId="0B5EE169" w14:textId="77777777">
        <w:tblPrEx>
          <w:tblCellMar>
            <w:top w:w="0" w:type="dxa"/>
            <w:bottom w:w="0" w:type="dxa"/>
          </w:tblCellMar>
        </w:tblPrEx>
        <w:trPr>
          <w:trHeight w:val="300"/>
        </w:trPr>
        <w:tc>
          <w:tcPr>
            <w:tcW w:w="14862" w:type="dxa"/>
            <w:gridSpan w:val="6"/>
            <w:tcBorders>
              <w:top w:val="single" w:sz="6" w:space="0" w:color="auto"/>
              <w:bottom w:val="single" w:sz="6" w:space="0" w:color="auto"/>
            </w:tcBorders>
            <w:vAlign w:val="center"/>
          </w:tcPr>
          <w:p w14:paraId="026C2F4A" w14:textId="77777777" w:rsidR="00756F81" w:rsidRDefault="00756F81">
            <w:pPr>
              <w:widowControl w:val="0"/>
              <w:autoSpaceDE w:val="0"/>
              <w:autoSpaceDN w:val="0"/>
              <w:adjustRightInd w:val="0"/>
              <w:jc w:val="both"/>
              <w:rPr>
                <w:rFonts w:ascii="Times New Roman CYR" w:hAnsi="Times New Roman CYR" w:cs="Times New Roman CYR"/>
                <w:sz w:val="20"/>
                <w:szCs w:val="20"/>
              </w:rPr>
            </w:pPr>
            <w:r>
              <w:rPr>
                <w:rFonts w:ascii="Times New Roman CYR" w:hAnsi="Times New Roman CYR" w:cs="Times New Roman CYR"/>
                <w:sz w:val="20"/>
                <w:szCs w:val="20"/>
              </w:rPr>
              <w:t>Товариство 15.09.2020 року отримало від акціонера - компанії "Канзас А/С" (реєстраційний номер 11987273) повідомлення про відкликання свого представника Гавриленко Ірини Олександрівни у зв'язку з чим 15.09.2020 року повноваження Гавриленко Ірини Олександрівни як голови Наглядової ради припиняються. Непогашеної судимості за корисливі та посадові злочини не має. Акціями Товариства не володіє. Перебувала на посаді голови Наглядової ради з 15.10.2019 року.</w:t>
            </w:r>
          </w:p>
        </w:tc>
      </w:tr>
      <w:tr w:rsidR="00756F81" w14:paraId="13E05363" w14:textId="77777777">
        <w:tblPrEx>
          <w:tblCellMar>
            <w:top w:w="0" w:type="dxa"/>
            <w:bottom w:w="0" w:type="dxa"/>
          </w:tblCellMar>
        </w:tblPrEx>
        <w:trPr>
          <w:trHeight w:val="300"/>
        </w:trPr>
        <w:tc>
          <w:tcPr>
            <w:tcW w:w="1262" w:type="dxa"/>
            <w:tcBorders>
              <w:top w:val="single" w:sz="6" w:space="0" w:color="auto"/>
              <w:bottom w:val="single" w:sz="6" w:space="0" w:color="auto"/>
              <w:right w:val="single" w:sz="6" w:space="0" w:color="auto"/>
            </w:tcBorders>
          </w:tcPr>
          <w:p w14:paraId="51FA1D1D"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15.09.2020</w:t>
            </w:r>
          </w:p>
        </w:tc>
        <w:tc>
          <w:tcPr>
            <w:tcW w:w="2100" w:type="dxa"/>
            <w:tcBorders>
              <w:top w:val="single" w:sz="6" w:space="0" w:color="auto"/>
              <w:left w:val="single" w:sz="6" w:space="0" w:color="auto"/>
              <w:bottom w:val="single" w:sz="6" w:space="0" w:color="auto"/>
              <w:right w:val="single" w:sz="6" w:space="0" w:color="auto"/>
            </w:tcBorders>
          </w:tcPr>
          <w:p w14:paraId="033BB334"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набуто повноважень</w:t>
            </w:r>
          </w:p>
        </w:tc>
        <w:tc>
          <w:tcPr>
            <w:tcW w:w="2700" w:type="dxa"/>
            <w:tcBorders>
              <w:top w:val="single" w:sz="6" w:space="0" w:color="auto"/>
              <w:left w:val="single" w:sz="6" w:space="0" w:color="auto"/>
              <w:bottom w:val="single" w:sz="6" w:space="0" w:color="auto"/>
              <w:right w:val="single" w:sz="6" w:space="0" w:color="auto"/>
            </w:tcBorders>
          </w:tcPr>
          <w:p w14:paraId="245675A2"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Член Наглядової ради</w:t>
            </w:r>
          </w:p>
        </w:tc>
        <w:tc>
          <w:tcPr>
            <w:tcW w:w="4400" w:type="dxa"/>
            <w:tcBorders>
              <w:top w:val="single" w:sz="6" w:space="0" w:color="auto"/>
              <w:left w:val="single" w:sz="6" w:space="0" w:color="auto"/>
              <w:bottom w:val="single" w:sz="6" w:space="0" w:color="auto"/>
              <w:right w:val="single" w:sz="6" w:space="0" w:color="auto"/>
            </w:tcBorders>
          </w:tcPr>
          <w:p w14:paraId="23EB93FC"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Іян Річі</w:t>
            </w:r>
          </w:p>
        </w:tc>
        <w:tc>
          <w:tcPr>
            <w:tcW w:w="2000" w:type="dxa"/>
            <w:tcBorders>
              <w:top w:val="single" w:sz="6" w:space="0" w:color="auto"/>
              <w:left w:val="single" w:sz="6" w:space="0" w:color="auto"/>
              <w:bottom w:val="single" w:sz="6" w:space="0" w:color="auto"/>
              <w:right w:val="single" w:sz="6" w:space="0" w:color="auto"/>
            </w:tcBorders>
          </w:tcPr>
          <w:p w14:paraId="1F98E3A5" w14:textId="77777777" w:rsidR="00756F81" w:rsidRDefault="00756F81">
            <w:pPr>
              <w:widowControl w:val="0"/>
              <w:autoSpaceDE w:val="0"/>
              <w:autoSpaceDN w:val="0"/>
              <w:adjustRightInd w:val="0"/>
              <w:jc w:val="center"/>
              <w:rPr>
                <w:rFonts w:ascii="Times New Roman CYR" w:hAnsi="Times New Roman CYR" w:cs="Times New Roman CYR"/>
                <w:sz w:val="20"/>
                <w:szCs w:val="20"/>
              </w:rPr>
            </w:pPr>
          </w:p>
        </w:tc>
        <w:tc>
          <w:tcPr>
            <w:tcW w:w="2400" w:type="dxa"/>
            <w:tcBorders>
              <w:top w:val="single" w:sz="6" w:space="0" w:color="auto"/>
              <w:left w:val="single" w:sz="6" w:space="0" w:color="auto"/>
              <w:bottom w:val="single" w:sz="6" w:space="0" w:color="auto"/>
            </w:tcBorders>
          </w:tcPr>
          <w:p w14:paraId="4761F427"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756F81" w14:paraId="32551446" w14:textId="77777777">
        <w:tblPrEx>
          <w:tblCellMar>
            <w:top w:w="0" w:type="dxa"/>
            <w:bottom w:w="0" w:type="dxa"/>
          </w:tblCellMar>
        </w:tblPrEx>
        <w:trPr>
          <w:trHeight w:val="300"/>
        </w:trPr>
        <w:tc>
          <w:tcPr>
            <w:tcW w:w="14862" w:type="dxa"/>
            <w:gridSpan w:val="6"/>
            <w:tcBorders>
              <w:top w:val="single" w:sz="6" w:space="0" w:color="auto"/>
              <w:bottom w:val="single" w:sz="6" w:space="0" w:color="auto"/>
            </w:tcBorders>
            <w:vAlign w:val="center"/>
          </w:tcPr>
          <w:p w14:paraId="1FEBC0ED" w14:textId="77777777" w:rsidR="00756F81" w:rsidRDefault="00756F81">
            <w:pPr>
              <w:widowControl w:val="0"/>
              <w:autoSpaceDE w:val="0"/>
              <w:autoSpaceDN w:val="0"/>
              <w:adjustRightInd w:val="0"/>
              <w:rPr>
                <w:rFonts w:ascii="Times New Roman CYR" w:hAnsi="Times New Roman CYR" w:cs="Times New Roman CYR"/>
                <w:b/>
                <w:bCs/>
                <w:sz w:val="20"/>
                <w:szCs w:val="20"/>
              </w:rPr>
            </w:pPr>
            <w:r>
              <w:rPr>
                <w:rFonts w:ascii="Times New Roman CYR" w:hAnsi="Times New Roman CYR" w:cs="Times New Roman CYR"/>
                <w:b/>
                <w:bCs/>
                <w:sz w:val="20"/>
                <w:szCs w:val="20"/>
              </w:rPr>
              <w:t>Зміст інформації:</w:t>
            </w:r>
          </w:p>
        </w:tc>
      </w:tr>
      <w:tr w:rsidR="00756F81" w14:paraId="2657E26B" w14:textId="77777777">
        <w:tblPrEx>
          <w:tblCellMar>
            <w:top w:w="0" w:type="dxa"/>
            <w:bottom w:w="0" w:type="dxa"/>
          </w:tblCellMar>
        </w:tblPrEx>
        <w:trPr>
          <w:trHeight w:val="300"/>
        </w:trPr>
        <w:tc>
          <w:tcPr>
            <w:tcW w:w="14862" w:type="dxa"/>
            <w:gridSpan w:val="6"/>
            <w:tcBorders>
              <w:top w:val="single" w:sz="6" w:space="0" w:color="auto"/>
              <w:bottom w:val="single" w:sz="6" w:space="0" w:color="auto"/>
            </w:tcBorders>
            <w:vAlign w:val="center"/>
          </w:tcPr>
          <w:p w14:paraId="04F7828C" w14:textId="77777777" w:rsidR="00756F81" w:rsidRDefault="00756F81">
            <w:pPr>
              <w:widowControl w:val="0"/>
              <w:autoSpaceDE w:val="0"/>
              <w:autoSpaceDN w:val="0"/>
              <w:adjustRightInd w:val="0"/>
              <w:jc w:val="both"/>
              <w:rPr>
                <w:rFonts w:ascii="Times New Roman CYR" w:hAnsi="Times New Roman CYR" w:cs="Times New Roman CYR"/>
                <w:sz w:val="20"/>
                <w:szCs w:val="20"/>
              </w:rPr>
            </w:pPr>
            <w:r>
              <w:rPr>
                <w:rFonts w:ascii="Times New Roman CYR" w:hAnsi="Times New Roman CYR" w:cs="Times New Roman CYR"/>
                <w:sz w:val="20"/>
                <w:szCs w:val="20"/>
              </w:rPr>
              <w:t xml:space="preserve">Товариство 15.09.2020 року отримало від акціонера - компанії "Канзас А/С" (реєстраційний номер 11987273) повідомлення про заміну свого представника у зв'язку з чим 15.09.2020 року набув повноваження члена Наглядової ради Іян Річі. Непогашеної судимості за корисливі та посадові злочини не має. Акціями Товариства не володіє. Строк, на який призначено: до переобрання. Інші посади, які обіймала посадова особа протягом останніх п'яти років: Операційний Директор </w:t>
            </w:r>
            <w:proofErr w:type="spellStart"/>
            <w:r>
              <w:rPr>
                <w:rFonts w:ascii="Times New Roman CYR" w:hAnsi="Times New Roman CYR" w:cs="Times New Roman CYR"/>
                <w:sz w:val="20"/>
                <w:szCs w:val="20"/>
              </w:rPr>
              <w:t>Фрістадс</w:t>
            </w:r>
            <w:proofErr w:type="spellEnd"/>
            <w:r>
              <w:rPr>
                <w:rFonts w:ascii="Times New Roman CYR" w:hAnsi="Times New Roman CYR" w:cs="Times New Roman CYR"/>
                <w:sz w:val="20"/>
                <w:szCs w:val="20"/>
              </w:rPr>
              <w:t xml:space="preserve"> Груп; Директор з </w:t>
            </w:r>
            <w:proofErr w:type="spellStart"/>
            <w:r>
              <w:rPr>
                <w:rFonts w:ascii="Times New Roman CYR" w:hAnsi="Times New Roman CYR" w:cs="Times New Roman CYR"/>
                <w:sz w:val="20"/>
                <w:szCs w:val="20"/>
              </w:rPr>
              <w:t>комплаєнсу</w:t>
            </w:r>
            <w:proofErr w:type="spellEnd"/>
            <w:r>
              <w:rPr>
                <w:rFonts w:ascii="Times New Roman CYR" w:hAnsi="Times New Roman CYR" w:cs="Times New Roman CYR"/>
                <w:sz w:val="20"/>
                <w:szCs w:val="20"/>
              </w:rPr>
              <w:t>, логістики та поставки; директор Східно-Європейської платформи.</w:t>
            </w:r>
          </w:p>
        </w:tc>
      </w:tr>
      <w:tr w:rsidR="00756F81" w14:paraId="67026989" w14:textId="77777777">
        <w:tblPrEx>
          <w:tblCellMar>
            <w:top w:w="0" w:type="dxa"/>
            <w:bottom w:w="0" w:type="dxa"/>
          </w:tblCellMar>
        </w:tblPrEx>
        <w:trPr>
          <w:trHeight w:val="300"/>
        </w:trPr>
        <w:tc>
          <w:tcPr>
            <w:tcW w:w="1262" w:type="dxa"/>
            <w:tcBorders>
              <w:top w:val="single" w:sz="6" w:space="0" w:color="auto"/>
              <w:bottom w:val="single" w:sz="6" w:space="0" w:color="auto"/>
              <w:right w:val="single" w:sz="6" w:space="0" w:color="auto"/>
            </w:tcBorders>
          </w:tcPr>
          <w:p w14:paraId="1495E722"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15.09.2020</w:t>
            </w:r>
          </w:p>
        </w:tc>
        <w:tc>
          <w:tcPr>
            <w:tcW w:w="2100" w:type="dxa"/>
            <w:tcBorders>
              <w:top w:val="single" w:sz="6" w:space="0" w:color="auto"/>
              <w:left w:val="single" w:sz="6" w:space="0" w:color="auto"/>
              <w:bottom w:val="single" w:sz="6" w:space="0" w:color="auto"/>
              <w:right w:val="single" w:sz="6" w:space="0" w:color="auto"/>
            </w:tcBorders>
          </w:tcPr>
          <w:p w14:paraId="55D0C909"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обрано</w:t>
            </w:r>
          </w:p>
        </w:tc>
        <w:tc>
          <w:tcPr>
            <w:tcW w:w="2700" w:type="dxa"/>
            <w:tcBorders>
              <w:top w:val="single" w:sz="6" w:space="0" w:color="auto"/>
              <w:left w:val="single" w:sz="6" w:space="0" w:color="auto"/>
              <w:bottom w:val="single" w:sz="6" w:space="0" w:color="auto"/>
              <w:right w:val="single" w:sz="6" w:space="0" w:color="auto"/>
            </w:tcBorders>
          </w:tcPr>
          <w:p w14:paraId="45BD3543"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Голова Наглядової ради</w:t>
            </w:r>
          </w:p>
        </w:tc>
        <w:tc>
          <w:tcPr>
            <w:tcW w:w="4400" w:type="dxa"/>
            <w:tcBorders>
              <w:top w:val="single" w:sz="6" w:space="0" w:color="auto"/>
              <w:left w:val="single" w:sz="6" w:space="0" w:color="auto"/>
              <w:bottom w:val="single" w:sz="6" w:space="0" w:color="auto"/>
              <w:right w:val="single" w:sz="6" w:space="0" w:color="auto"/>
            </w:tcBorders>
          </w:tcPr>
          <w:p w14:paraId="06B120C3"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Іян Річі</w:t>
            </w:r>
          </w:p>
        </w:tc>
        <w:tc>
          <w:tcPr>
            <w:tcW w:w="2000" w:type="dxa"/>
            <w:tcBorders>
              <w:top w:val="single" w:sz="6" w:space="0" w:color="auto"/>
              <w:left w:val="single" w:sz="6" w:space="0" w:color="auto"/>
              <w:bottom w:val="single" w:sz="6" w:space="0" w:color="auto"/>
              <w:right w:val="single" w:sz="6" w:space="0" w:color="auto"/>
            </w:tcBorders>
          </w:tcPr>
          <w:p w14:paraId="54428F03" w14:textId="77777777" w:rsidR="00756F81" w:rsidRDefault="00756F81">
            <w:pPr>
              <w:widowControl w:val="0"/>
              <w:autoSpaceDE w:val="0"/>
              <w:autoSpaceDN w:val="0"/>
              <w:adjustRightInd w:val="0"/>
              <w:jc w:val="center"/>
              <w:rPr>
                <w:rFonts w:ascii="Times New Roman CYR" w:hAnsi="Times New Roman CYR" w:cs="Times New Roman CYR"/>
                <w:sz w:val="20"/>
                <w:szCs w:val="20"/>
              </w:rPr>
            </w:pPr>
          </w:p>
        </w:tc>
        <w:tc>
          <w:tcPr>
            <w:tcW w:w="2400" w:type="dxa"/>
            <w:tcBorders>
              <w:top w:val="single" w:sz="6" w:space="0" w:color="auto"/>
              <w:left w:val="single" w:sz="6" w:space="0" w:color="auto"/>
              <w:bottom w:val="single" w:sz="6" w:space="0" w:color="auto"/>
            </w:tcBorders>
          </w:tcPr>
          <w:p w14:paraId="18754C72" w14:textId="77777777" w:rsidR="00756F81" w:rsidRDefault="00756F81">
            <w:pPr>
              <w:widowControl w:val="0"/>
              <w:autoSpaceDE w:val="0"/>
              <w:autoSpaceDN w:val="0"/>
              <w:adjustRightInd w:val="0"/>
              <w:jc w:val="center"/>
              <w:rPr>
                <w:rFonts w:ascii="Times New Roman CYR" w:hAnsi="Times New Roman CYR" w:cs="Times New Roman CYR"/>
                <w:sz w:val="20"/>
                <w:szCs w:val="20"/>
              </w:rPr>
            </w:pPr>
            <w:r>
              <w:rPr>
                <w:rFonts w:ascii="Times New Roman CYR" w:hAnsi="Times New Roman CYR" w:cs="Times New Roman CYR"/>
                <w:sz w:val="20"/>
                <w:szCs w:val="20"/>
              </w:rPr>
              <w:t>0</w:t>
            </w:r>
          </w:p>
        </w:tc>
      </w:tr>
      <w:tr w:rsidR="00756F81" w14:paraId="6A5BBD1C" w14:textId="77777777">
        <w:tblPrEx>
          <w:tblCellMar>
            <w:top w:w="0" w:type="dxa"/>
            <w:bottom w:w="0" w:type="dxa"/>
          </w:tblCellMar>
        </w:tblPrEx>
        <w:trPr>
          <w:trHeight w:val="300"/>
        </w:trPr>
        <w:tc>
          <w:tcPr>
            <w:tcW w:w="14862" w:type="dxa"/>
            <w:gridSpan w:val="6"/>
            <w:tcBorders>
              <w:top w:val="single" w:sz="6" w:space="0" w:color="auto"/>
              <w:bottom w:val="single" w:sz="6" w:space="0" w:color="auto"/>
            </w:tcBorders>
            <w:vAlign w:val="center"/>
          </w:tcPr>
          <w:p w14:paraId="6297887B" w14:textId="77777777" w:rsidR="00756F81" w:rsidRDefault="00756F81">
            <w:pPr>
              <w:widowControl w:val="0"/>
              <w:autoSpaceDE w:val="0"/>
              <w:autoSpaceDN w:val="0"/>
              <w:adjustRightInd w:val="0"/>
              <w:rPr>
                <w:rFonts w:ascii="Times New Roman CYR" w:hAnsi="Times New Roman CYR" w:cs="Times New Roman CYR"/>
                <w:b/>
                <w:bCs/>
                <w:sz w:val="20"/>
                <w:szCs w:val="20"/>
              </w:rPr>
            </w:pPr>
            <w:r>
              <w:rPr>
                <w:rFonts w:ascii="Times New Roman CYR" w:hAnsi="Times New Roman CYR" w:cs="Times New Roman CYR"/>
                <w:b/>
                <w:bCs/>
                <w:sz w:val="20"/>
                <w:szCs w:val="20"/>
              </w:rPr>
              <w:t>Зміст інформації:</w:t>
            </w:r>
          </w:p>
        </w:tc>
      </w:tr>
      <w:tr w:rsidR="00756F81" w14:paraId="395491B8" w14:textId="77777777">
        <w:tblPrEx>
          <w:tblCellMar>
            <w:top w:w="0" w:type="dxa"/>
            <w:bottom w:w="0" w:type="dxa"/>
          </w:tblCellMar>
        </w:tblPrEx>
        <w:trPr>
          <w:trHeight w:val="300"/>
        </w:trPr>
        <w:tc>
          <w:tcPr>
            <w:tcW w:w="14862" w:type="dxa"/>
            <w:gridSpan w:val="6"/>
            <w:tcBorders>
              <w:top w:val="single" w:sz="6" w:space="0" w:color="auto"/>
              <w:bottom w:val="single" w:sz="6" w:space="0" w:color="auto"/>
            </w:tcBorders>
            <w:vAlign w:val="center"/>
          </w:tcPr>
          <w:p w14:paraId="5C72C0A0" w14:textId="77777777" w:rsidR="00756F81" w:rsidRDefault="00756F81">
            <w:pPr>
              <w:widowControl w:val="0"/>
              <w:autoSpaceDE w:val="0"/>
              <w:autoSpaceDN w:val="0"/>
              <w:adjustRightInd w:val="0"/>
              <w:jc w:val="both"/>
              <w:rPr>
                <w:rFonts w:ascii="Times New Roman CYR" w:hAnsi="Times New Roman CYR" w:cs="Times New Roman CYR"/>
                <w:sz w:val="20"/>
                <w:szCs w:val="20"/>
              </w:rPr>
            </w:pPr>
            <w:r>
              <w:rPr>
                <w:rFonts w:ascii="Times New Roman CYR" w:hAnsi="Times New Roman CYR" w:cs="Times New Roman CYR"/>
                <w:sz w:val="20"/>
                <w:szCs w:val="20"/>
              </w:rPr>
              <w:t xml:space="preserve">Наглядова рада Товариства 15.09.2020 року у зв'язку із припиненням повноважень голови Наглядової ради Гавриленко Ірини Олександрівни обрала Головою Наглядової ради Іяна Річі. Непогашеної судимості за корисливі та посадові злочини не має. Акціями Товариства не володіє. Строк, на який обрано: до переобрання. Інші посади, які обіймала посадова особа протягом останніх п'яти років: Операційний Директор </w:t>
            </w:r>
            <w:proofErr w:type="spellStart"/>
            <w:r>
              <w:rPr>
                <w:rFonts w:ascii="Times New Roman CYR" w:hAnsi="Times New Roman CYR" w:cs="Times New Roman CYR"/>
                <w:sz w:val="20"/>
                <w:szCs w:val="20"/>
              </w:rPr>
              <w:t>Фрістадс</w:t>
            </w:r>
            <w:proofErr w:type="spellEnd"/>
            <w:r>
              <w:rPr>
                <w:rFonts w:ascii="Times New Roman CYR" w:hAnsi="Times New Roman CYR" w:cs="Times New Roman CYR"/>
                <w:sz w:val="20"/>
                <w:szCs w:val="20"/>
              </w:rPr>
              <w:t xml:space="preserve"> Груп; Директор з </w:t>
            </w:r>
            <w:proofErr w:type="spellStart"/>
            <w:r>
              <w:rPr>
                <w:rFonts w:ascii="Times New Roman CYR" w:hAnsi="Times New Roman CYR" w:cs="Times New Roman CYR"/>
                <w:sz w:val="20"/>
                <w:szCs w:val="20"/>
              </w:rPr>
              <w:t>комплаєнсу</w:t>
            </w:r>
            <w:proofErr w:type="spellEnd"/>
            <w:r>
              <w:rPr>
                <w:rFonts w:ascii="Times New Roman CYR" w:hAnsi="Times New Roman CYR" w:cs="Times New Roman CYR"/>
                <w:sz w:val="20"/>
                <w:szCs w:val="20"/>
              </w:rPr>
              <w:t>, логістики та поставки; директор Східно-Європейської платформи.</w:t>
            </w:r>
          </w:p>
        </w:tc>
      </w:tr>
    </w:tbl>
    <w:p w14:paraId="7C670047" w14:textId="77777777" w:rsidR="00756F81" w:rsidRDefault="00756F81">
      <w:pPr>
        <w:widowControl w:val="0"/>
        <w:autoSpaceDE w:val="0"/>
        <w:autoSpaceDN w:val="0"/>
        <w:adjustRightInd w:val="0"/>
        <w:rPr>
          <w:rFonts w:ascii="Times New Roman CYR" w:hAnsi="Times New Roman CYR" w:cs="Times New Roman CYR"/>
          <w:sz w:val="20"/>
          <w:szCs w:val="20"/>
        </w:rPr>
      </w:pPr>
    </w:p>
    <w:sectPr w:rsidR="00756F81">
      <w:pgSz w:w="16838" w:h="11906" w:orient="landscape"/>
      <w:pgMar w:top="850" w:right="850" w:bottom="850" w:left="1400"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grammar="clean"/>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F81"/>
    <w:rsid w:val="00756F81"/>
    <w:rsid w:val="00F572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10B16B"/>
  <w14:defaultImageDpi w14:val="0"/>
  <w15:docId w15:val="{0A5D010B-FF5C-4663-9BA5-42AA808DF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2798</Words>
  <Characters>1595</Characters>
  <Application>Microsoft Office Word</Application>
  <DocSecurity>0</DocSecurity>
  <Lines>13</Lines>
  <Paragraphs>8</Paragraphs>
  <ScaleCrop>false</ScaleCrop>
  <Company/>
  <LinksUpToDate>false</LinksUpToDate>
  <CharactersWithSpaces>4385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Титульний аркуш Повідомлення (Повідомлення про інформацію)</dc:title>
  <dc:subject/>
  <dc:creator>Олена</dc:creator>
  <cp:keywords/>
  <dc:description/>
  <cp:lastModifiedBy>Користувач Windows</cp:lastModifiedBy>
  <cp:revision>2</cp:revision>
  <cp:lastPrinted>2020-09-16T06:22:00Z</cp:lastPrinted>
  <dcterms:created xsi:type="dcterms:W3CDTF">2020-09-16T06:43:00Z</dcterms:created>
  <dcterms:modified xsi:type="dcterms:W3CDTF">2020-09-16T06:43:00Z</dcterms:modified>
</cp:coreProperties>
</file>